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3E33B5" w14:textId="26D5EEB5" w:rsidR="00DB43EC" w:rsidRPr="00DB43EC" w:rsidRDefault="007E21DE" w:rsidP="00DB43EC">
      <w:pPr>
        <w:pStyle w:val="Titre1"/>
        <w:jc w:val="both"/>
        <w:rPr>
          <w:sz w:val="22"/>
          <w:lang w:val="fr-FR"/>
        </w:rPr>
      </w:pPr>
      <w:r w:rsidRPr="0030389B">
        <w:rPr>
          <w:sz w:val="22"/>
          <w:lang w:val="fr-FR"/>
        </w:rPr>
        <w:t xml:space="preserve">Proposition de </w:t>
      </w:r>
      <w:r w:rsidR="00563DA8">
        <w:rPr>
          <w:sz w:val="22"/>
          <w:lang w:val="fr-FR"/>
        </w:rPr>
        <w:t>stage</w:t>
      </w:r>
      <w:r w:rsidRPr="0030389B">
        <w:rPr>
          <w:sz w:val="22"/>
          <w:lang w:val="fr-FR"/>
        </w:rPr>
        <w:t xml:space="preserve"> M</w:t>
      </w:r>
      <w:r w:rsidR="00563DA8">
        <w:rPr>
          <w:sz w:val="22"/>
          <w:lang w:val="fr-FR"/>
        </w:rPr>
        <w:t>1</w:t>
      </w:r>
      <w:r w:rsidRPr="0030389B">
        <w:rPr>
          <w:sz w:val="22"/>
          <w:lang w:val="fr-FR"/>
        </w:rPr>
        <w:t xml:space="preserve"> dans le cadre du projet “</w:t>
      </w:r>
      <w:proofErr w:type="spellStart"/>
      <w:r w:rsidRPr="0030389B">
        <w:rPr>
          <w:sz w:val="22"/>
          <w:lang w:val="fr-FR"/>
        </w:rPr>
        <w:t>Nanosatellite</w:t>
      </w:r>
      <w:proofErr w:type="spellEnd"/>
      <w:r w:rsidRPr="0030389B">
        <w:rPr>
          <w:sz w:val="22"/>
          <w:lang w:val="fr-FR"/>
        </w:rPr>
        <w:t xml:space="preserve"> UPMC”, mission </w:t>
      </w:r>
      <w:r w:rsidR="00F82E4D" w:rsidRPr="0030389B">
        <w:rPr>
          <w:sz w:val="22"/>
          <w:lang w:val="fr-FR"/>
        </w:rPr>
        <w:t>METEOR</w:t>
      </w:r>
      <w:r w:rsidR="00F8692C">
        <w:rPr>
          <w:sz w:val="22"/>
          <w:lang w:val="fr-FR"/>
        </w:rPr>
        <w:t>IX</w:t>
      </w:r>
      <w:r w:rsidRPr="0030389B">
        <w:rPr>
          <w:sz w:val="22"/>
          <w:lang w:val="fr-FR"/>
        </w:rPr>
        <w:t xml:space="preserve">. </w:t>
      </w:r>
    </w:p>
    <w:p w14:paraId="733B4638" w14:textId="37CCFD1D" w:rsidR="007E21DE" w:rsidRDefault="002401B1" w:rsidP="00DB43EC">
      <w:pPr>
        <w:tabs>
          <w:tab w:val="left" w:pos="2413"/>
        </w:tabs>
        <w:jc w:val="both"/>
        <w:rPr>
          <w:i/>
          <w:sz w:val="22"/>
          <w:lang w:val="fr-FR"/>
        </w:rPr>
      </w:pPr>
      <w:r>
        <w:rPr>
          <w:i/>
          <w:sz w:val="22"/>
          <w:lang w:val="fr-FR"/>
        </w:rPr>
        <w:t>mars 2017</w:t>
      </w:r>
      <w:r w:rsidR="00DB43EC">
        <w:rPr>
          <w:i/>
          <w:sz w:val="22"/>
          <w:lang w:val="fr-FR"/>
        </w:rPr>
        <w:tab/>
      </w:r>
      <w:bookmarkStart w:id="0" w:name="_GoBack"/>
      <w:bookmarkEnd w:id="0"/>
    </w:p>
    <w:p w14:paraId="7B2102CC" w14:textId="77777777" w:rsidR="00DB43EC" w:rsidRPr="00DB43EC" w:rsidRDefault="00DB43EC" w:rsidP="00DB43EC">
      <w:pPr>
        <w:tabs>
          <w:tab w:val="left" w:pos="2413"/>
        </w:tabs>
        <w:jc w:val="both"/>
        <w:rPr>
          <w:i/>
          <w:sz w:val="22"/>
          <w:lang w:val="fr-FR"/>
        </w:rPr>
      </w:pPr>
    </w:p>
    <w:p w14:paraId="1FE95F6B" w14:textId="0B6F5F94" w:rsidR="001E2876" w:rsidRPr="00D65EB5" w:rsidRDefault="001E2876" w:rsidP="001E2876">
      <w:pPr>
        <w:jc w:val="both"/>
        <w:rPr>
          <w:i/>
          <w:lang w:val="fr-FR"/>
        </w:rPr>
      </w:pPr>
      <w:r w:rsidRPr="009841F1">
        <w:rPr>
          <w:b/>
          <w:lang w:val="fr-FR"/>
        </w:rPr>
        <w:t>Sujet :</w:t>
      </w:r>
      <w:r w:rsidRPr="00D65EB5">
        <w:rPr>
          <w:i/>
          <w:lang w:val="fr-FR"/>
        </w:rPr>
        <w:t xml:space="preserve"> </w:t>
      </w:r>
      <w:r>
        <w:rPr>
          <w:i/>
          <w:lang w:val="fr-FR"/>
        </w:rPr>
        <w:t xml:space="preserve">Analyse préliminaire du système de contrôle d’attitude pour le </w:t>
      </w:r>
      <w:proofErr w:type="spellStart"/>
      <w:r>
        <w:rPr>
          <w:i/>
          <w:lang w:val="fr-FR"/>
        </w:rPr>
        <w:t>nanosatellite</w:t>
      </w:r>
      <w:proofErr w:type="spellEnd"/>
      <w:r>
        <w:rPr>
          <w:i/>
          <w:lang w:val="fr-FR"/>
        </w:rPr>
        <w:t xml:space="preserve"> de la mission METEORIX </w:t>
      </w:r>
    </w:p>
    <w:p w14:paraId="56FE4BEF" w14:textId="77777777" w:rsidR="001E2876" w:rsidRDefault="001E2876" w:rsidP="001E2876">
      <w:pPr>
        <w:jc w:val="both"/>
        <w:rPr>
          <w:i/>
          <w:lang w:val="fr-FR"/>
        </w:rPr>
      </w:pPr>
      <w:r w:rsidRPr="009841F1">
        <w:rPr>
          <w:b/>
          <w:lang w:val="fr-FR"/>
        </w:rPr>
        <w:t>Durée :</w:t>
      </w:r>
      <w:r>
        <w:rPr>
          <w:i/>
          <w:lang w:val="fr-FR"/>
        </w:rPr>
        <w:t xml:space="preserve"> 2 mois à partir du mai 2017</w:t>
      </w:r>
    </w:p>
    <w:p w14:paraId="74B3F546" w14:textId="77777777" w:rsidR="001E2876" w:rsidRDefault="001E2876" w:rsidP="001E2876">
      <w:pPr>
        <w:jc w:val="both"/>
        <w:rPr>
          <w:i/>
          <w:lang w:val="fr-FR"/>
        </w:rPr>
      </w:pPr>
      <w:r w:rsidRPr="009841F1">
        <w:rPr>
          <w:b/>
          <w:lang w:val="fr-FR"/>
        </w:rPr>
        <w:t>Gratification :</w:t>
      </w:r>
      <w:r>
        <w:rPr>
          <w:i/>
          <w:lang w:val="fr-FR"/>
        </w:rPr>
        <w:t xml:space="preserve"> Aucune</w:t>
      </w:r>
    </w:p>
    <w:p w14:paraId="36D57C63" w14:textId="77777777" w:rsidR="001E2876" w:rsidRDefault="001E2876" w:rsidP="001E2876">
      <w:pPr>
        <w:jc w:val="both"/>
        <w:rPr>
          <w:i/>
          <w:lang w:val="fr-FR"/>
        </w:rPr>
      </w:pPr>
      <w:r w:rsidRPr="009841F1">
        <w:rPr>
          <w:b/>
          <w:lang w:val="fr-FR"/>
        </w:rPr>
        <w:t>Lieu :</w:t>
      </w:r>
      <w:r>
        <w:rPr>
          <w:i/>
          <w:lang w:val="fr-FR"/>
        </w:rPr>
        <w:t xml:space="preserve"> Campus Spatial Etudiant </w:t>
      </w:r>
      <w:proofErr w:type="spellStart"/>
      <w:r>
        <w:rPr>
          <w:i/>
          <w:lang w:val="fr-FR"/>
        </w:rPr>
        <w:t>CurieSat</w:t>
      </w:r>
      <w:proofErr w:type="spellEnd"/>
      <w:r>
        <w:rPr>
          <w:i/>
          <w:lang w:val="fr-FR"/>
        </w:rPr>
        <w:t xml:space="preserve"> à l’UPMC (Paris, Jussieu)</w:t>
      </w:r>
    </w:p>
    <w:p w14:paraId="3711A27B" w14:textId="77777777" w:rsidR="001E2876" w:rsidRPr="005A4E89" w:rsidRDefault="001E2876" w:rsidP="001E2876">
      <w:pPr>
        <w:jc w:val="both"/>
        <w:rPr>
          <w:b/>
          <w:lang w:val="fr-FR"/>
        </w:rPr>
      </w:pPr>
      <w:r w:rsidRPr="005A4E89">
        <w:rPr>
          <w:b/>
          <w:lang w:val="fr-FR"/>
        </w:rPr>
        <w:t xml:space="preserve">Le sujet peut être traité en binôme. </w:t>
      </w:r>
    </w:p>
    <w:p w14:paraId="4401B82C" w14:textId="19475B94" w:rsidR="007E21DE" w:rsidRPr="00372B1C" w:rsidRDefault="007E21DE" w:rsidP="00903F0D">
      <w:pPr>
        <w:jc w:val="both"/>
        <w:rPr>
          <w:i/>
          <w:lang w:val="fr-FR"/>
        </w:rPr>
      </w:pPr>
    </w:p>
    <w:p w14:paraId="11034422" w14:textId="77777777" w:rsidR="00372B1C" w:rsidRDefault="00372B1C" w:rsidP="00903F0D">
      <w:pPr>
        <w:jc w:val="both"/>
        <w:rPr>
          <w:lang w:val="fr-FR"/>
        </w:rPr>
      </w:pPr>
    </w:p>
    <w:p w14:paraId="45597F27" w14:textId="7AF246FF" w:rsidR="00372B1C" w:rsidRDefault="00372B1C" w:rsidP="00903F0D">
      <w:pPr>
        <w:jc w:val="both"/>
        <w:rPr>
          <w:i/>
          <w:lang w:val="fr-FR"/>
        </w:rPr>
      </w:pPr>
      <w:r>
        <w:rPr>
          <w:lang w:val="fr-FR"/>
        </w:rPr>
        <w:t xml:space="preserve">Encadrement : </w:t>
      </w:r>
      <w:r w:rsidRPr="00372B1C">
        <w:rPr>
          <w:i/>
          <w:lang w:val="fr-FR"/>
        </w:rPr>
        <w:t>Dimitri Galayko (LIP6),</w:t>
      </w:r>
      <w:r>
        <w:rPr>
          <w:i/>
          <w:lang w:val="fr-FR"/>
        </w:rPr>
        <w:t xml:space="preserve"> </w:t>
      </w:r>
      <w:r w:rsidR="001E2876">
        <w:rPr>
          <w:i/>
          <w:lang w:val="fr-FR"/>
        </w:rPr>
        <w:t xml:space="preserve">Gabriel </w:t>
      </w:r>
      <w:proofErr w:type="spellStart"/>
      <w:r w:rsidR="001E2876">
        <w:rPr>
          <w:i/>
          <w:lang w:val="fr-FR"/>
        </w:rPr>
        <w:t>Guignan</w:t>
      </w:r>
      <w:proofErr w:type="spellEnd"/>
      <w:r>
        <w:rPr>
          <w:i/>
          <w:lang w:val="fr-FR"/>
        </w:rPr>
        <w:t xml:space="preserve"> (</w:t>
      </w:r>
      <w:r w:rsidR="001E2876">
        <w:rPr>
          <w:i/>
          <w:lang w:val="fr-FR"/>
        </w:rPr>
        <w:t>LATMOS</w:t>
      </w:r>
      <w:r>
        <w:rPr>
          <w:i/>
          <w:lang w:val="fr-FR"/>
        </w:rPr>
        <w:t xml:space="preserve">), </w:t>
      </w:r>
      <w:r w:rsidR="00623C3C">
        <w:rPr>
          <w:i/>
          <w:lang w:val="fr-FR"/>
        </w:rPr>
        <w:t xml:space="preserve">Nicolas </w:t>
      </w:r>
      <w:proofErr w:type="spellStart"/>
      <w:r w:rsidR="00623C3C">
        <w:rPr>
          <w:i/>
          <w:lang w:val="fr-FR"/>
        </w:rPr>
        <w:t>Rambaux</w:t>
      </w:r>
      <w:proofErr w:type="spellEnd"/>
    </w:p>
    <w:p w14:paraId="6DAFD8D8" w14:textId="37870F75" w:rsidR="00EA4B50" w:rsidRDefault="00F8692C" w:rsidP="00903F0D">
      <w:pPr>
        <w:jc w:val="both"/>
        <w:rPr>
          <w:lang w:val="fr-FR"/>
        </w:rPr>
      </w:pPr>
      <w:hyperlink r:id="rId6" w:history="1">
        <w:r w:rsidR="00EA4B50" w:rsidRPr="00CD7879">
          <w:rPr>
            <w:rStyle w:val="Lienhypertexte"/>
            <w:i/>
            <w:lang w:val="fr-FR"/>
          </w:rPr>
          <w:t>dimitri.galayko@lip6.fr</w:t>
        </w:r>
      </w:hyperlink>
      <w:r w:rsidR="00EA4B50">
        <w:rPr>
          <w:i/>
          <w:lang w:val="fr-FR"/>
        </w:rPr>
        <w:t xml:space="preserve">, </w:t>
      </w:r>
      <w:hyperlink r:id="rId7" w:history="1">
        <w:r w:rsidR="00623C3C" w:rsidRPr="003C50A6">
          <w:rPr>
            <w:rStyle w:val="Lienhypertexte"/>
            <w:i/>
            <w:lang w:val="fr-FR"/>
          </w:rPr>
          <w:t>gabriel.guignan@upmc.fr</w:t>
        </w:r>
      </w:hyperlink>
      <w:r w:rsidR="00623C3C">
        <w:rPr>
          <w:i/>
          <w:lang w:val="fr-FR"/>
        </w:rPr>
        <w:t>, nicolas.rambaux@upmc.fr</w:t>
      </w:r>
    </w:p>
    <w:p w14:paraId="156FDADB" w14:textId="77777777" w:rsidR="007E21DE" w:rsidRDefault="007E21DE" w:rsidP="00903F0D">
      <w:pPr>
        <w:jc w:val="both"/>
        <w:rPr>
          <w:lang w:val="fr-FR"/>
        </w:rPr>
      </w:pPr>
    </w:p>
    <w:p w14:paraId="5AB4E951" w14:textId="77777777" w:rsidR="001E2876" w:rsidRDefault="001E2876" w:rsidP="001E2876">
      <w:pPr>
        <w:jc w:val="both"/>
        <w:rPr>
          <w:lang w:val="fr-FR"/>
        </w:rPr>
      </w:pPr>
      <w:r w:rsidRPr="005D2B11">
        <w:rPr>
          <w:b/>
          <w:lang w:val="fr-FR"/>
        </w:rPr>
        <w:t>Contexte.</w:t>
      </w:r>
      <w:r w:rsidRPr="008F4603">
        <w:rPr>
          <w:lang w:val="fr-FR"/>
        </w:rPr>
        <w:t xml:space="preserve"> La </w:t>
      </w:r>
      <w:r>
        <w:rPr>
          <w:lang w:val="fr-FR"/>
        </w:rPr>
        <w:t>mission spatiale METEORIX est portée par le Campus Spatial Étudiant de l’UPMC (</w:t>
      </w:r>
      <w:proofErr w:type="spellStart"/>
      <w:r>
        <w:rPr>
          <w:lang w:val="fr-FR"/>
        </w:rPr>
        <w:t>CurieSat</w:t>
      </w:r>
      <w:proofErr w:type="spellEnd"/>
      <w:r>
        <w:rPr>
          <w:lang w:val="fr-FR"/>
        </w:rPr>
        <w:t>) et réalisée dans le cadre du projet Janus du CNES qui encourage les initiatives académiques</w:t>
      </w:r>
      <w:r w:rsidRPr="003B1318">
        <w:rPr>
          <w:lang w:val="fr-FR"/>
        </w:rPr>
        <w:t xml:space="preserve"> </w:t>
      </w:r>
      <w:r>
        <w:rPr>
          <w:lang w:val="fr-FR"/>
        </w:rPr>
        <w:t>dans le secteur spatial.</w:t>
      </w:r>
    </w:p>
    <w:p w14:paraId="6967B2E6" w14:textId="77777777" w:rsidR="001E2876" w:rsidRDefault="001E2876" w:rsidP="001E2876">
      <w:pPr>
        <w:jc w:val="both"/>
        <w:rPr>
          <w:lang w:val="fr-FR"/>
        </w:rPr>
      </w:pPr>
      <w:r>
        <w:rPr>
          <w:lang w:val="fr-FR"/>
        </w:rPr>
        <w:t xml:space="preserve">Les météores sont des phénomènes lumineux atmosphériques causés par l’entrée de </w:t>
      </w:r>
      <w:proofErr w:type="spellStart"/>
      <w:r>
        <w:rPr>
          <w:lang w:val="fr-FR"/>
        </w:rPr>
        <w:t>météoroïdes</w:t>
      </w:r>
      <w:proofErr w:type="spellEnd"/>
      <w:r>
        <w:rPr>
          <w:lang w:val="fr-FR"/>
        </w:rPr>
        <w:t xml:space="preserve"> dans l’atmosphère terrestre (les météorites étant les résidus au sol de ces </w:t>
      </w:r>
      <w:proofErr w:type="spellStart"/>
      <w:r>
        <w:rPr>
          <w:lang w:val="fr-FR"/>
        </w:rPr>
        <w:t>météoroïdes</w:t>
      </w:r>
      <w:proofErr w:type="spellEnd"/>
      <w:r>
        <w:rPr>
          <w:lang w:val="fr-FR"/>
        </w:rPr>
        <w:t xml:space="preserve">). La mission METEORIX consiste en l’observation des météores dans la gamme du visible afin de réaliser des statistiques sur l’entrée des météores dans l’atmosphère terrestre. L’intérêt de la mission est technologique : il s’agit de réaliser un démonstrateur prouvant qu’une mission d’observation des météores depuis l’espace avec un </w:t>
      </w:r>
      <w:proofErr w:type="spellStart"/>
      <w:r>
        <w:rPr>
          <w:lang w:val="fr-FR"/>
        </w:rPr>
        <w:t>nanosatellite</w:t>
      </w:r>
      <w:proofErr w:type="spellEnd"/>
      <w:r>
        <w:rPr>
          <w:lang w:val="fr-FR"/>
        </w:rPr>
        <w:t xml:space="preserve"> est possible, notamment en matière de détection automatique des évènements lumineux (basée sur un algorithme embarqué de traitement d’image). </w:t>
      </w:r>
    </w:p>
    <w:p w14:paraId="4A46FFAA" w14:textId="77777777" w:rsidR="001E2876" w:rsidRDefault="001E2876" w:rsidP="001E2876">
      <w:pPr>
        <w:jc w:val="both"/>
        <w:rPr>
          <w:lang w:val="fr-FR"/>
        </w:rPr>
      </w:pPr>
    </w:p>
    <w:p w14:paraId="20CAFBFE" w14:textId="77777777" w:rsidR="001E2876" w:rsidRDefault="001E2876" w:rsidP="001E2876">
      <w:pPr>
        <w:jc w:val="both"/>
        <w:rPr>
          <w:lang w:val="fr-FR"/>
        </w:rPr>
      </w:pPr>
      <w:r>
        <w:rPr>
          <w:lang w:val="fr-FR"/>
        </w:rPr>
        <w:t xml:space="preserve">Le segment spatial de la mission METEORIX consiste en un </w:t>
      </w:r>
      <w:proofErr w:type="spellStart"/>
      <w:r>
        <w:rPr>
          <w:lang w:val="fr-FR"/>
        </w:rPr>
        <w:t>nanosatellite</w:t>
      </w:r>
      <w:proofErr w:type="spellEnd"/>
      <w:r>
        <w:rPr>
          <w:lang w:val="fr-FR"/>
        </w:rPr>
        <w:t xml:space="preserve"> (&lt; 4 kg) embarquant pour charge utile une caméra fonctionnant dans la gamme du visible.</w:t>
      </w:r>
    </w:p>
    <w:p w14:paraId="263213F2" w14:textId="77777777" w:rsidR="001E2876" w:rsidRDefault="001E2876" w:rsidP="001E2876">
      <w:pPr>
        <w:jc w:val="both"/>
        <w:rPr>
          <w:lang w:val="fr-FR"/>
        </w:rPr>
      </w:pPr>
    </w:p>
    <w:p w14:paraId="6A33E821" w14:textId="77777777" w:rsidR="001E2876" w:rsidRDefault="001E2876" w:rsidP="001E2876">
      <w:pPr>
        <w:jc w:val="both"/>
        <w:rPr>
          <w:lang w:val="fr-FR"/>
        </w:rPr>
      </w:pPr>
      <w:r>
        <w:rPr>
          <w:lang w:val="fr-FR"/>
        </w:rPr>
        <w:t>La mission a passé avec succès la revue de Phase 0 d’identification des besoins et d’analyse de mission et se trouve maintenant en Phase A d’étude de faisabilité. Ce stage s’insère donc dans une démarche de préparation de la revue de cette Phase A.</w:t>
      </w:r>
    </w:p>
    <w:p w14:paraId="645D2330" w14:textId="181B6DEA" w:rsidR="001E2876" w:rsidRDefault="001E2876" w:rsidP="001E2876">
      <w:pPr>
        <w:jc w:val="both"/>
        <w:rPr>
          <w:color w:val="000000" w:themeColor="text1"/>
          <w:lang w:val="fr-FR"/>
        </w:rPr>
      </w:pPr>
      <w:r>
        <w:rPr>
          <w:lang w:val="fr-FR"/>
        </w:rPr>
        <w:t xml:space="preserve">La revue de Phase A évalue la faisabilité de la mission vis-à-vis du besoin fonctionnel exprimé lors de la Phase 0, conduit à la sélection d’un concept parmi les solutions proposées et identifie </w:t>
      </w:r>
      <w:r w:rsidRPr="003D4255">
        <w:rPr>
          <w:color w:val="000000" w:themeColor="text1"/>
          <w:lang w:val="fr-FR"/>
        </w:rPr>
        <w:t xml:space="preserve">les risques du concept retenu. </w:t>
      </w:r>
      <w:r>
        <w:rPr>
          <w:color w:val="000000" w:themeColor="text1"/>
          <w:lang w:val="fr-FR"/>
        </w:rPr>
        <w:t xml:space="preserve">La revue de Phase A est aussi l’occasion de faire un premier audit de l’environnement du projet en termes de gestion de projet, de gestion de la qualité, etc. </w:t>
      </w:r>
    </w:p>
    <w:p w14:paraId="4537DF7A" w14:textId="77777777" w:rsidR="00271F95" w:rsidRDefault="00271F95" w:rsidP="00903F0D">
      <w:pPr>
        <w:jc w:val="both"/>
        <w:rPr>
          <w:lang w:val="fr-FR"/>
        </w:rPr>
      </w:pPr>
    </w:p>
    <w:p w14:paraId="04858C6C" w14:textId="77777777" w:rsidR="001E2876" w:rsidRDefault="005D2B11" w:rsidP="00903F0D">
      <w:pPr>
        <w:jc w:val="both"/>
        <w:rPr>
          <w:b/>
          <w:lang w:val="fr-FR"/>
        </w:rPr>
      </w:pPr>
      <w:r w:rsidRPr="005D2B11">
        <w:rPr>
          <w:b/>
          <w:lang w:val="fr-FR"/>
        </w:rPr>
        <w:t xml:space="preserve">Contenu du </w:t>
      </w:r>
      <w:r w:rsidR="00210EAB">
        <w:rPr>
          <w:b/>
          <w:lang w:val="fr-FR"/>
        </w:rPr>
        <w:t>projet</w:t>
      </w:r>
      <w:r w:rsidRPr="005D2B11">
        <w:rPr>
          <w:b/>
          <w:lang w:val="fr-FR"/>
        </w:rPr>
        <w:t xml:space="preserve">. </w:t>
      </w:r>
    </w:p>
    <w:p w14:paraId="59D601DA" w14:textId="77777777" w:rsidR="001E2876" w:rsidRDefault="001E2876" w:rsidP="00903F0D">
      <w:pPr>
        <w:jc w:val="both"/>
        <w:rPr>
          <w:b/>
          <w:lang w:val="fr-FR"/>
        </w:rPr>
      </w:pPr>
    </w:p>
    <w:p w14:paraId="281ABF31" w14:textId="77777777" w:rsidR="001E2876" w:rsidRDefault="001E2876" w:rsidP="001E2876">
      <w:pPr>
        <w:jc w:val="both"/>
        <w:rPr>
          <w:color w:val="000000" w:themeColor="text1"/>
          <w:lang w:val="fr-FR"/>
        </w:rPr>
      </w:pPr>
      <w:r>
        <w:rPr>
          <w:color w:val="000000" w:themeColor="text1"/>
          <w:lang w:val="fr-FR"/>
        </w:rPr>
        <w:t xml:space="preserve">Le système de contrôle d’attitude et d’orbite (SCAO) permet au satellite de contrôler sa position dans l’espace. Pour de petits satellites, il s’agit surtout de contrôler l’attitude (l’orientation) selon les trois axes sur l’orbite, l’orbite elle même étant définie une fois pour toute durant le lancement. </w:t>
      </w:r>
    </w:p>
    <w:p w14:paraId="6A456C6F" w14:textId="0E18DE5C" w:rsidR="001E2876" w:rsidRPr="001E2876" w:rsidRDefault="001E2876" w:rsidP="001E2876">
      <w:pPr>
        <w:jc w:val="both"/>
        <w:rPr>
          <w:lang w:val="fr-FR"/>
        </w:rPr>
      </w:pPr>
      <w:r>
        <w:rPr>
          <w:color w:val="000000" w:themeColor="text1"/>
          <w:lang w:val="fr-FR"/>
        </w:rPr>
        <w:t xml:space="preserve">Le </w:t>
      </w:r>
      <w:proofErr w:type="spellStart"/>
      <w:r>
        <w:rPr>
          <w:color w:val="000000" w:themeColor="text1"/>
          <w:lang w:val="fr-FR"/>
        </w:rPr>
        <w:t>nanosatellite</w:t>
      </w:r>
      <w:proofErr w:type="spellEnd"/>
      <w:r>
        <w:rPr>
          <w:color w:val="000000" w:themeColor="text1"/>
          <w:lang w:val="fr-FR"/>
        </w:rPr>
        <w:t xml:space="preserve"> </w:t>
      </w:r>
      <w:r w:rsidRPr="001E2876">
        <w:rPr>
          <w:lang w:val="fr-FR"/>
        </w:rPr>
        <w:t>METEORIX aura besoin d’un contrôle d’attitude</w:t>
      </w:r>
      <w:r w:rsidR="002401B1">
        <w:rPr>
          <w:lang w:val="fr-FR"/>
        </w:rPr>
        <w:t>,</w:t>
      </w:r>
      <w:r w:rsidRPr="001E2876">
        <w:rPr>
          <w:lang w:val="fr-FR"/>
        </w:rPr>
        <w:t xml:space="preserve"> car : </w:t>
      </w:r>
    </w:p>
    <w:p w14:paraId="079CD0F5" w14:textId="406F7C7D" w:rsidR="001E2876" w:rsidRPr="001E2876" w:rsidRDefault="001E2876" w:rsidP="001E2876">
      <w:pPr>
        <w:pStyle w:val="Paragraphedeliste"/>
        <w:numPr>
          <w:ilvl w:val="0"/>
          <w:numId w:val="4"/>
        </w:numPr>
        <w:jc w:val="both"/>
        <w:rPr>
          <w:lang w:val="fr-FR"/>
        </w:rPr>
      </w:pPr>
      <w:r w:rsidRPr="001E2876">
        <w:rPr>
          <w:lang w:val="fr-FR"/>
        </w:rPr>
        <w:t xml:space="preserve">lors de la prise d’images, la caméra doit pointer vers le nadir (le centre de la Terre), </w:t>
      </w:r>
    </w:p>
    <w:p w14:paraId="77277B67" w14:textId="77777777" w:rsidR="001E2876" w:rsidRPr="001E2876" w:rsidRDefault="001E2876" w:rsidP="001E2876">
      <w:pPr>
        <w:pStyle w:val="Paragraphedeliste"/>
        <w:numPr>
          <w:ilvl w:val="0"/>
          <w:numId w:val="4"/>
        </w:numPr>
        <w:jc w:val="both"/>
        <w:rPr>
          <w:lang w:val="fr-FR"/>
        </w:rPr>
      </w:pPr>
      <w:r w:rsidRPr="001E2876">
        <w:rPr>
          <w:lang w:val="fr-FR"/>
        </w:rPr>
        <w:t xml:space="preserve">lors de la recharge des batteries, les panneaux solaires doivent être orientés vers le soleil, </w:t>
      </w:r>
    </w:p>
    <w:p w14:paraId="608A9B2A" w14:textId="731C0773" w:rsidR="001E2876" w:rsidRPr="001E2876" w:rsidRDefault="001E2876" w:rsidP="001E2876">
      <w:pPr>
        <w:pStyle w:val="Paragraphedeliste"/>
        <w:numPr>
          <w:ilvl w:val="0"/>
          <w:numId w:val="4"/>
        </w:numPr>
        <w:jc w:val="both"/>
        <w:rPr>
          <w:lang w:val="fr-FR"/>
        </w:rPr>
      </w:pPr>
      <w:r w:rsidRPr="001E2876">
        <w:rPr>
          <w:lang w:val="fr-FR"/>
        </w:rPr>
        <w:t xml:space="preserve"> lors de la phase de la communication la Terre, les antennes doivent pointer la station sol. </w:t>
      </w:r>
    </w:p>
    <w:p w14:paraId="02120029" w14:textId="2F16A758" w:rsidR="001E2876" w:rsidRDefault="00A13B33" w:rsidP="00903F0D">
      <w:pPr>
        <w:jc w:val="both"/>
        <w:rPr>
          <w:lang w:val="fr-FR"/>
        </w:rPr>
      </w:pPr>
      <w:r w:rsidRPr="00A13B33">
        <w:rPr>
          <w:lang w:val="fr-FR"/>
        </w:rPr>
        <w:lastRenderedPageBreak/>
        <w:t xml:space="preserve">Ainsi, un module SCAO sera intégré dans le satellite. Ce module contiendra au minimum des </w:t>
      </w:r>
      <w:proofErr w:type="spellStart"/>
      <w:r w:rsidRPr="00A13B33">
        <w:rPr>
          <w:lang w:val="fr-FR"/>
        </w:rPr>
        <w:t>magnétocoupleurs</w:t>
      </w:r>
      <w:proofErr w:type="spellEnd"/>
      <w:r w:rsidRPr="00A13B33">
        <w:rPr>
          <w:lang w:val="fr-FR"/>
        </w:rPr>
        <w:t xml:space="preserve">, des roues à inertie, ainsi que des capteurs d’attitude. </w:t>
      </w:r>
    </w:p>
    <w:p w14:paraId="0A911B70" w14:textId="77777777" w:rsidR="0064629E" w:rsidRDefault="0064629E" w:rsidP="00903F0D">
      <w:pPr>
        <w:jc w:val="both"/>
        <w:rPr>
          <w:lang w:val="fr-FR"/>
        </w:rPr>
      </w:pPr>
    </w:p>
    <w:p w14:paraId="2AE0D4FB" w14:textId="0321695B" w:rsidR="002401B1" w:rsidRDefault="0064629E" w:rsidP="002401B1">
      <w:pPr>
        <w:jc w:val="both"/>
        <w:rPr>
          <w:lang w:val="fr-FR"/>
        </w:rPr>
      </w:pPr>
      <w:r>
        <w:rPr>
          <w:lang w:val="fr-FR"/>
        </w:rPr>
        <w:t xml:space="preserve">Les activités du stage devront poursuivre </w:t>
      </w:r>
      <w:r w:rsidR="002401B1">
        <w:rPr>
          <w:lang w:val="fr-FR"/>
        </w:rPr>
        <w:t>les études commencées par les étudiants qui ont commencé à travailler sur le modèle mathématique du système SCAO et sur les spécifications du système SCAO pour la mission METEORIX. Les livrables documentaires du stage sont : un cahier des charges relatif au sous-système SCAO un document décrivant la conception de ce sous-système.</w:t>
      </w:r>
    </w:p>
    <w:p w14:paraId="531BEA11" w14:textId="77777777" w:rsidR="002401B1" w:rsidRDefault="002401B1" w:rsidP="00903F0D">
      <w:pPr>
        <w:jc w:val="both"/>
        <w:rPr>
          <w:lang w:val="fr-FR"/>
        </w:rPr>
      </w:pPr>
    </w:p>
    <w:p w14:paraId="759981FB" w14:textId="061927CF" w:rsidR="009B5458" w:rsidRDefault="00C65EB1" w:rsidP="00903F0D">
      <w:pPr>
        <w:jc w:val="both"/>
        <w:rPr>
          <w:lang w:val="fr-FR"/>
        </w:rPr>
      </w:pPr>
      <w:r>
        <w:rPr>
          <w:lang w:val="fr-FR"/>
        </w:rPr>
        <w:t>Le</w:t>
      </w:r>
      <w:r w:rsidR="00271F95">
        <w:rPr>
          <w:lang w:val="fr-FR"/>
        </w:rPr>
        <w:t xml:space="preserve"> projet inclut les phase</w:t>
      </w:r>
      <w:r w:rsidR="002401B1">
        <w:rPr>
          <w:lang w:val="fr-FR"/>
        </w:rPr>
        <w:t>s</w:t>
      </w:r>
      <w:r w:rsidR="00271F95">
        <w:rPr>
          <w:lang w:val="fr-FR"/>
        </w:rPr>
        <w:t xml:space="preserve"> suivantes :</w:t>
      </w:r>
    </w:p>
    <w:p w14:paraId="1D1C6C74" w14:textId="77777777" w:rsidR="009B5458" w:rsidRDefault="009B5458" w:rsidP="00903F0D">
      <w:pPr>
        <w:jc w:val="both"/>
        <w:rPr>
          <w:lang w:val="fr-FR"/>
        </w:rPr>
      </w:pPr>
    </w:p>
    <w:p w14:paraId="667951C4" w14:textId="13AA00FE" w:rsidR="009B5458" w:rsidRDefault="009B5458" w:rsidP="00903F0D">
      <w:pPr>
        <w:pStyle w:val="Paragraphedeliste"/>
        <w:numPr>
          <w:ilvl w:val="0"/>
          <w:numId w:val="3"/>
        </w:numPr>
        <w:jc w:val="both"/>
        <w:rPr>
          <w:lang w:val="fr-FR"/>
        </w:rPr>
      </w:pPr>
      <w:r w:rsidRPr="009B5458">
        <w:rPr>
          <w:lang w:val="fr-FR"/>
        </w:rPr>
        <w:t>Prise de conn</w:t>
      </w:r>
      <w:r w:rsidR="00271F95">
        <w:rPr>
          <w:lang w:val="fr-FR"/>
        </w:rPr>
        <w:t>aissance de la documentation su</w:t>
      </w:r>
      <w:r w:rsidR="00F82E4D">
        <w:rPr>
          <w:lang w:val="fr-FR"/>
        </w:rPr>
        <w:t xml:space="preserve">r le projet METEOR </w:t>
      </w:r>
      <w:r w:rsidR="002401B1">
        <w:rPr>
          <w:lang w:val="fr-FR"/>
        </w:rPr>
        <w:t>et plus particulièrement sur le système SCAO</w:t>
      </w:r>
      <w:r w:rsidR="00271F95">
        <w:rPr>
          <w:lang w:val="fr-FR"/>
        </w:rPr>
        <w:t xml:space="preserve"> (depuis septembre 2014)</w:t>
      </w:r>
      <w:r w:rsidRPr="009B5458">
        <w:rPr>
          <w:lang w:val="fr-FR"/>
        </w:rPr>
        <w:t xml:space="preserve"> </w:t>
      </w:r>
    </w:p>
    <w:p w14:paraId="0A7EF1EF" w14:textId="2B2ECDCF" w:rsidR="002401B1" w:rsidRPr="002401B1" w:rsidRDefault="002401B1" w:rsidP="002401B1">
      <w:pPr>
        <w:pStyle w:val="Paragraphedeliste"/>
        <w:numPr>
          <w:ilvl w:val="0"/>
          <w:numId w:val="3"/>
        </w:numPr>
        <w:jc w:val="both"/>
        <w:rPr>
          <w:lang w:val="fr-FR"/>
        </w:rPr>
      </w:pPr>
      <w:r w:rsidRPr="002401B1">
        <w:rPr>
          <w:lang w:val="fr-FR"/>
        </w:rPr>
        <w:t xml:space="preserve">Etablissement d’un cahier de charges préliminaire. Etablissement des spécifications pour le système SCAO, en fonction des besoins de la mission. </w:t>
      </w:r>
    </w:p>
    <w:p w14:paraId="4C38695C" w14:textId="350224BB" w:rsidR="002401B1" w:rsidRPr="002401B1" w:rsidRDefault="002401B1" w:rsidP="002401B1">
      <w:pPr>
        <w:pStyle w:val="Paragraphedeliste"/>
        <w:numPr>
          <w:ilvl w:val="0"/>
          <w:numId w:val="3"/>
        </w:numPr>
        <w:jc w:val="both"/>
        <w:rPr>
          <w:lang w:val="fr-FR"/>
        </w:rPr>
      </w:pPr>
      <w:r w:rsidRPr="002401B1">
        <w:rPr>
          <w:lang w:val="fr-FR"/>
        </w:rPr>
        <w:t xml:space="preserve">Conception préliminaire. En fonction des spécifications établies, le stagiaire devra présenter un premier dimensionnement du système, notamment, en définissant les paramètres des </w:t>
      </w:r>
      <w:proofErr w:type="spellStart"/>
      <w:r>
        <w:rPr>
          <w:lang w:val="fr-FR"/>
        </w:rPr>
        <w:t>magnéto</w:t>
      </w:r>
      <w:r w:rsidRPr="002401B1">
        <w:rPr>
          <w:lang w:val="fr-FR"/>
        </w:rPr>
        <w:t>coupleurs</w:t>
      </w:r>
      <w:proofErr w:type="spellEnd"/>
      <w:r w:rsidRPr="002401B1">
        <w:rPr>
          <w:lang w:val="fr-FR"/>
        </w:rPr>
        <w:t xml:space="preserve"> et des roues à inertie. </w:t>
      </w:r>
    </w:p>
    <w:p w14:paraId="5005B32C" w14:textId="63ED91C0" w:rsidR="002401B1" w:rsidRDefault="00F82E4D" w:rsidP="002401B1">
      <w:pPr>
        <w:pStyle w:val="Paragraphedeliste"/>
        <w:numPr>
          <w:ilvl w:val="0"/>
          <w:numId w:val="3"/>
        </w:numPr>
        <w:jc w:val="both"/>
        <w:rPr>
          <w:lang w:val="fr-FR"/>
        </w:rPr>
      </w:pPr>
      <w:r>
        <w:rPr>
          <w:lang w:val="fr-FR"/>
        </w:rPr>
        <w:t xml:space="preserve">Prise en main du modèle Simulink réalisé durant l’année 2014-2015, qui permet de modéliser la dynamique du </w:t>
      </w:r>
      <w:proofErr w:type="spellStart"/>
      <w:r>
        <w:rPr>
          <w:lang w:val="fr-FR"/>
        </w:rPr>
        <w:t>nanosatellite</w:t>
      </w:r>
      <w:proofErr w:type="spellEnd"/>
      <w:r>
        <w:rPr>
          <w:lang w:val="fr-FR"/>
        </w:rPr>
        <w:t xml:space="preserve"> en 3 axes.</w:t>
      </w:r>
      <w:r w:rsidR="002401B1">
        <w:rPr>
          <w:lang w:val="fr-FR"/>
        </w:rPr>
        <w:t xml:space="preserve"> </w:t>
      </w:r>
    </w:p>
    <w:p w14:paraId="2BFD5283" w14:textId="533D4912" w:rsidR="002401B1" w:rsidRPr="002401B1" w:rsidRDefault="002401B1" w:rsidP="002401B1">
      <w:pPr>
        <w:pStyle w:val="Paragraphedeliste"/>
        <w:numPr>
          <w:ilvl w:val="0"/>
          <w:numId w:val="3"/>
        </w:numPr>
        <w:jc w:val="both"/>
        <w:rPr>
          <w:lang w:val="fr-FR"/>
        </w:rPr>
      </w:pPr>
      <w:r>
        <w:rPr>
          <w:lang w:val="fr-FR"/>
        </w:rPr>
        <w:t xml:space="preserve">Raffinement de ce modèle, modélisation des </w:t>
      </w:r>
      <w:proofErr w:type="spellStart"/>
      <w:r>
        <w:rPr>
          <w:lang w:val="fr-FR"/>
        </w:rPr>
        <w:t>magnétocoupleurs</w:t>
      </w:r>
      <w:proofErr w:type="spellEnd"/>
      <w:r>
        <w:rPr>
          <w:lang w:val="fr-FR"/>
        </w:rPr>
        <w:t xml:space="preserve"> et des roues à inertie. </w:t>
      </w:r>
    </w:p>
    <w:p w14:paraId="7BCD1216" w14:textId="7C3E94DA" w:rsidR="007E21DE" w:rsidRDefault="007E21DE" w:rsidP="00903F0D">
      <w:pPr>
        <w:jc w:val="both"/>
        <w:rPr>
          <w:lang w:val="fr-FR"/>
        </w:rPr>
      </w:pPr>
    </w:p>
    <w:p w14:paraId="053BE0FD" w14:textId="2882335F" w:rsidR="00BB4AFD" w:rsidRDefault="005D2B11" w:rsidP="00903F0D">
      <w:pPr>
        <w:jc w:val="both"/>
        <w:rPr>
          <w:lang w:val="fr-FR"/>
        </w:rPr>
      </w:pPr>
      <w:r w:rsidRPr="005D2B11">
        <w:rPr>
          <w:b/>
          <w:lang w:val="fr-FR"/>
        </w:rPr>
        <w:t xml:space="preserve">Environnement. </w:t>
      </w:r>
      <w:r>
        <w:rPr>
          <w:lang w:val="fr-FR"/>
        </w:rPr>
        <w:t>Ce stage sera encadré par Dimitri Galayko, spécialiste en systèmes électroniques et électromécaniques,</w:t>
      </w:r>
      <w:r w:rsidR="00623C3C">
        <w:rPr>
          <w:lang w:val="fr-FR"/>
        </w:rPr>
        <w:t xml:space="preserve"> par Gabriel </w:t>
      </w:r>
      <w:proofErr w:type="spellStart"/>
      <w:r w:rsidR="00623C3C">
        <w:rPr>
          <w:lang w:val="fr-FR"/>
        </w:rPr>
        <w:t>Guignan</w:t>
      </w:r>
      <w:proofErr w:type="spellEnd"/>
      <w:r w:rsidR="00623C3C">
        <w:rPr>
          <w:lang w:val="fr-FR"/>
        </w:rPr>
        <w:t xml:space="preserve">, l’ingénieur système de la mission </w:t>
      </w:r>
      <w:proofErr w:type="spellStart"/>
      <w:r w:rsidR="00623C3C">
        <w:rPr>
          <w:lang w:val="fr-FR"/>
        </w:rPr>
        <w:t>Meteorix</w:t>
      </w:r>
      <w:proofErr w:type="spellEnd"/>
      <w:r>
        <w:rPr>
          <w:lang w:val="fr-FR"/>
        </w:rPr>
        <w:t xml:space="preserve"> et par Nicolas </w:t>
      </w:r>
      <w:proofErr w:type="spellStart"/>
      <w:r>
        <w:rPr>
          <w:lang w:val="fr-FR"/>
        </w:rPr>
        <w:t>Rambaux</w:t>
      </w:r>
      <w:proofErr w:type="spellEnd"/>
      <w:r>
        <w:rPr>
          <w:lang w:val="fr-FR"/>
        </w:rPr>
        <w:t xml:space="preserve">, spécialiste de </w:t>
      </w:r>
      <w:r w:rsidR="002401B1">
        <w:rPr>
          <w:lang w:val="fr-FR"/>
        </w:rPr>
        <w:t>la mécanique céleste</w:t>
      </w:r>
      <w:r>
        <w:rPr>
          <w:lang w:val="fr-FR"/>
        </w:rPr>
        <w:t xml:space="preserve">. Il bénéficiera de l’expérience et savoir-faire accumulé durant </w:t>
      </w:r>
      <w:r w:rsidR="002401B1">
        <w:rPr>
          <w:lang w:val="fr-FR"/>
        </w:rPr>
        <w:t>les années</w:t>
      </w:r>
      <w:r>
        <w:rPr>
          <w:lang w:val="fr-FR"/>
        </w:rPr>
        <w:t xml:space="preserve"> 201</w:t>
      </w:r>
      <w:r w:rsidR="002401B1">
        <w:rPr>
          <w:lang w:val="fr-FR"/>
        </w:rPr>
        <w:t>4</w:t>
      </w:r>
      <w:r>
        <w:rPr>
          <w:lang w:val="fr-FR"/>
        </w:rPr>
        <w:t>-201</w:t>
      </w:r>
      <w:r w:rsidR="002401B1">
        <w:rPr>
          <w:lang w:val="fr-FR"/>
        </w:rPr>
        <w:t>6</w:t>
      </w:r>
      <w:r>
        <w:rPr>
          <w:lang w:val="fr-FR"/>
        </w:rPr>
        <w:t xml:space="preserve"> par l’équipe </w:t>
      </w:r>
      <w:proofErr w:type="spellStart"/>
      <w:r>
        <w:rPr>
          <w:lang w:val="fr-FR"/>
        </w:rPr>
        <w:t>nanosatellite</w:t>
      </w:r>
      <w:proofErr w:type="spellEnd"/>
      <w:r>
        <w:rPr>
          <w:lang w:val="fr-FR"/>
        </w:rPr>
        <w:t xml:space="preserve"> de l’UPMC. </w:t>
      </w:r>
    </w:p>
    <w:p w14:paraId="77DEBD1D" w14:textId="77777777" w:rsidR="0030389B" w:rsidRDefault="0030389B" w:rsidP="00903F0D">
      <w:pPr>
        <w:jc w:val="both"/>
        <w:rPr>
          <w:lang w:val="fr-FR"/>
        </w:rPr>
      </w:pPr>
    </w:p>
    <w:p w14:paraId="0E0788B7" w14:textId="23564F29" w:rsidR="0030389B" w:rsidRPr="007E21DE" w:rsidRDefault="00A10A04" w:rsidP="00903F0D">
      <w:pPr>
        <w:jc w:val="both"/>
        <w:rPr>
          <w:lang w:val="fr-FR"/>
        </w:rPr>
      </w:pPr>
      <w:r>
        <w:rPr>
          <w:b/>
          <w:lang w:val="fr-FR"/>
        </w:rPr>
        <w:t xml:space="preserve">Connaissances </w:t>
      </w:r>
      <w:r w:rsidR="0030389B" w:rsidRPr="0030389B">
        <w:rPr>
          <w:b/>
          <w:lang w:val="fr-FR"/>
        </w:rPr>
        <w:t>requises.</w:t>
      </w:r>
      <w:r w:rsidR="0030389B">
        <w:rPr>
          <w:lang w:val="fr-FR"/>
        </w:rPr>
        <w:t xml:space="preserve"> De bonnes connaissance</w:t>
      </w:r>
      <w:r w:rsidR="00DB43EC">
        <w:rPr>
          <w:lang w:val="fr-FR"/>
        </w:rPr>
        <w:t>s</w:t>
      </w:r>
      <w:r w:rsidR="0030389B">
        <w:rPr>
          <w:lang w:val="fr-FR"/>
        </w:rPr>
        <w:t xml:space="preserve"> en électronique, électricité, instrumentation et automatique. </w:t>
      </w:r>
    </w:p>
    <w:sectPr w:rsidR="0030389B" w:rsidRPr="007E21DE" w:rsidSect="0030389B">
      <w:pgSz w:w="11900" w:h="16840"/>
      <w:pgMar w:top="709"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71082"/>
    <w:multiLevelType w:val="hybridMultilevel"/>
    <w:tmpl w:val="B5121B72"/>
    <w:lvl w:ilvl="0" w:tplc="990E363A">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F131567"/>
    <w:multiLevelType w:val="hybridMultilevel"/>
    <w:tmpl w:val="9D1A7FE0"/>
    <w:lvl w:ilvl="0" w:tplc="B25C2812">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0607642"/>
    <w:multiLevelType w:val="hybridMultilevel"/>
    <w:tmpl w:val="B164FF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10F0BF1"/>
    <w:multiLevelType w:val="hybridMultilevel"/>
    <w:tmpl w:val="99582BB4"/>
    <w:lvl w:ilvl="0" w:tplc="77727F76">
      <w:start w:val="1"/>
      <w:numFmt w:val="decimal"/>
      <w:pStyle w:val="biblio"/>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1DE"/>
    <w:rsid w:val="00017E4B"/>
    <w:rsid w:val="000D1333"/>
    <w:rsid w:val="001252E6"/>
    <w:rsid w:val="001359A7"/>
    <w:rsid w:val="001B1C0C"/>
    <w:rsid w:val="001E2876"/>
    <w:rsid w:val="001F43F9"/>
    <w:rsid w:val="00210EAB"/>
    <w:rsid w:val="00217946"/>
    <w:rsid w:val="002401B1"/>
    <w:rsid w:val="00271F95"/>
    <w:rsid w:val="0030389B"/>
    <w:rsid w:val="00312163"/>
    <w:rsid w:val="00325F05"/>
    <w:rsid w:val="0033050D"/>
    <w:rsid w:val="00345A5D"/>
    <w:rsid w:val="00357766"/>
    <w:rsid w:val="00372B1C"/>
    <w:rsid w:val="0039649C"/>
    <w:rsid w:val="003D351C"/>
    <w:rsid w:val="004B4D5C"/>
    <w:rsid w:val="004E0728"/>
    <w:rsid w:val="00563DA8"/>
    <w:rsid w:val="005D00E7"/>
    <w:rsid w:val="005D2B11"/>
    <w:rsid w:val="00623C3C"/>
    <w:rsid w:val="00640E02"/>
    <w:rsid w:val="0064629E"/>
    <w:rsid w:val="0073052C"/>
    <w:rsid w:val="007C5910"/>
    <w:rsid w:val="007E21DE"/>
    <w:rsid w:val="00903F0D"/>
    <w:rsid w:val="00965E2B"/>
    <w:rsid w:val="009B5458"/>
    <w:rsid w:val="009D0CEC"/>
    <w:rsid w:val="00A10A04"/>
    <w:rsid w:val="00A13B33"/>
    <w:rsid w:val="00A442F3"/>
    <w:rsid w:val="00A46447"/>
    <w:rsid w:val="00A975E5"/>
    <w:rsid w:val="00AA7811"/>
    <w:rsid w:val="00B5727A"/>
    <w:rsid w:val="00BB4AFD"/>
    <w:rsid w:val="00BF36F8"/>
    <w:rsid w:val="00C65EB1"/>
    <w:rsid w:val="00C87108"/>
    <w:rsid w:val="00CC0A33"/>
    <w:rsid w:val="00CD466B"/>
    <w:rsid w:val="00CF3431"/>
    <w:rsid w:val="00D47CA3"/>
    <w:rsid w:val="00D65EB5"/>
    <w:rsid w:val="00DB43EC"/>
    <w:rsid w:val="00DB6F57"/>
    <w:rsid w:val="00DD3907"/>
    <w:rsid w:val="00E60443"/>
    <w:rsid w:val="00EA4B50"/>
    <w:rsid w:val="00F07EC8"/>
    <w:rsid w:val="00F21880"/>
    <w:rsid w:val="00F82E4D"/>
    <w:rsid w:val="00F8692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FDF14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fr-FR"/>
    </w:rPr>
  </w:style>
  <w:style w:type="paragraph" w:styleId="Titre1">
    <w:name w:val="heading 1"/>
    <w:basedOn w:val="Normal"/>
    <w:next w:val="Normal"/>
    <w:link w:val="Titre1Car"/>
    <w:uiPriority w:val="9"/>
    <w:qFormat/>
    <w:rsid w:val="00372B1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iblio">
    <w:name w:val="biblio"/>
    <w:basedOn w:val="Normal"/>
    <w:autoRedefine/>
    <w:rsid w:val="007D0026"/>
    <w:pPr>
      <w:widowControl w:val="0"/>
      <w:numPr>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Pr>
      <w:rFonts w:ascii="Arial" w:hAnsi="Arial" w:cs="Arial"/>
      <w:sz w:val="18"/>
      <w:szCs w:val="18"/>
    </w:rPr>
  </w:style>
  <w:style w:type="paragraph" w:styleId="Lgende">
    <w:name w:val="caption"/>
    <w:basedOn w:val="Normal"/>
    <w:next w:val="Normal"/>
    <w:autoRedefine/>
    <w:qFormat/>
    <w:rsid w:val="007D0026"/>
    <w:pPr>
      <w:spacing w:before="120" w:after="120"/>
    </w:pPr>
    <w:rPr>
      <w:i/>
      <w:sz w:val="20"/>
      <w:lang w:val="fr-FR" w:eastAsia="en-US"/>
    </w:rPr>
  </w:style>
  <w:style w:type="paragraph" w:styleId="Paragraphedeliste">
    <w:name w:val="List Paragraph"/>
    <w:basedOn w:val="Normal"/>
    <w:uiPriority w:val="34"/>
    <w:qFormat/>
    <w:rsid w:val="009B5458"/>
    <w:pPr>
      <w:ind w:left="720"/>
      <w:contextualSpacing/>
    </w:pPr>
  </w:style>
  <w:style w:type="character" w:customStyle="1" w:styleId="Titre1Car">
    <w:name w:val="Titre 1 Car"/>
    <w:basedOn w:val="Policepardfaut"/>
    <w:link w:val="Titre1"/>
    <w:uiPriority w:val="9"/>
    <w:rsid w:val="00372B1C"/>
    <w:rPr>
      <w:rFonts w:asciiTheme="majorHAnsi" w:eastAsiaTheme="majorEastAsia" w:hAnsiTheme="majorHAnsi" w:cstheme="majorBidi"/>
      <w:b/>
      <w:bCs/>
      <w:color w:val="345A8A" w:themeColor="accent1" w:themeShade="B5"/>
      <w:sz w:val="32"/>
      <w:szCs w:val="32"/>
      <w:lang w:val="en-US" w:eastAsia="fr-FR"/>
    </w:rPr>
  </w:style>
  <w:style w:type="paragraph" w:styleId="Textedebulles">
    <w:name w:val="Balloon Text"/>
    <w:basedOn w:val="Normal"/>
    <w:link w:val="TextedebullesCar"/>
    <w:uiPriority w:val="99"/>
    <w:semiHidden/>
    <w:unhideWhenUsed/>
    <w:rsid w:val="00B5727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5727A"/>
    <w:rPr>
      <w:rFonts w:ascii="Lucida Grande" w:hAnsi="Lucida Grande" w:cs="Lucida Grande"/>
      <w:sz w:val="18"/>
      <w:szCs w:val="18"/>
      <w:lang w:val="en-US" w:eastAsia="fr-FR"/>
    </w:rPr>
  </w:style>
  <w:style w:type="character" w:styleId="Lienhypertexte">
    <w:name w:val="Hyperlink"/>
    <w:basedOn w:val="Policepardfaut"/>
    <w:uiPriority w:val="99"/>
    <w:unhideWhenUsed/>
    <w:rsid w:val="00EA4B5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fr-FR"/>
    </w:rPr>
  </w:style>
  <w:style w:type="paragraph" w:styleId="Titre1">
    <w:name w:val="heading 1"/>
    <w:basedOn w:val="Normal"/>
    <w:next w:val="Normal"/>
    <w:link w:val="Titre1Car"/>
    <w:uiPriority w:val="9"/>
    <w:qFormat/>
    <w:rsid w:val="00372B1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iblio">
    <w:name w:val="biblio"/>
    <w:basedOn w:val="Normal"/>
    <w:autoRedefine/>
    <w:rsid w:val="007D0026"/>
    <w:pPr>
      <w:widowControl w:val="0"/>
      <w:numPr>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Pr>
      <w:rFonts w:ascii="Arial" w:hAnsi="Arial" w:cs="Arial"/>
      <w:sz w:val="18"/>
      <w:szCs w:val="18"/>
    </w:rPr>
  </w:style>
  <w:style w:type="paragraph" w:styleId="Lgende">
    <w:name w:val="caption"/>
    <w:basedOn w:val="Normal"/>
    <w:next w:val="Normal"/>
    <w:autoRedefine/>
    <w:qFormat/>
    <w:rsid w:val="007D0026"/>
    <w:pPr>
      <w:spacing w:before="120" w:after="120"/>
    </w:pPr>
    <w:rPr>
      <w:i/>
      <w:sz w:val="20"/>
      <w:lang w:val="fr-FR" w:eastAsia="en-US"/>
    </w:rPr>
  </w:style>
  <w:style w:type="paragraph" w:styleId="Paragraphedeliste">
    <w:name w:val="List Paragraph"/>
    <w:basedOn w:val="Normal"/>
    <w:uiPriority w:val="34"/>
    <w:qFormat/>
    <w:rsid w:val="009B5458"/>
    <w:pPr>
      <w:ind w:left="720"/>
      <w:contextualSpacing/>
    </w:pPr>
  </w:style>
  <w:style w:type="character" w:customStyle="1" w:styleId="Titre1Car">
    <w:name w:val="Titre 1 Car"/>
    <w:basedOn w:val="Policepardfaut"/>
    <w:link w:val="Titre1"/>
    <w:uiPriority w:val="9"/>
    <w:rsid w:val="00372B1C"/>
    <w:rPr>
      <w:rFonts w:asciiTheme="majorHAnsi" w:eastAsiaTheme="majorEastAsia" w:hAnsiTheme="majorHAnsi" w:cstheme="majorBidi"/>
      <w:b/>
      <w:bCs/>
      <w:color w:val="345A8A" w:themeColor="accent1" w:themeShade="B5"/>
      <w:sz w:val="32"/>
      <w:szCs w:val="32"/>
      <w:lang w:val="en-US" w:eastAsia="fr-FR"/>
    </w:rPr>
  </w:style>
  <w:style w:type="paragraph" w:styleId="Textedebulles">
    <w:name w:val="Balloon Text"/>
    <w:basedOn w:val="Normal"/>
    <w:link w:val="TextedebullesCar"/>
    <w:uiPriority w:val="99"/>
    <w:semiHidden/>
    <w:unhideWhenUsed/>
    <w:rsid w:val="00B5727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5727A"/>
    <w:rPr>
      <w:rFonts w:ascii="Lucida Grande" w:hAnsi="Lucida Grande" w:cs="Lucida Grande"/>
      <w:sz w:val="18"/>
      <w:szCs w:val="18"/>
      <w:lang w:val="en-US" w:eastAsia="fr-FR"/>
    </w:rPr>
  </w:style>
  <w:style w:type="character" w:styleId="Lienhypertexte">
    <w:name w:val="Hyperlink"/>
    <w:basedOn w:val="Policepardfaut"/>
    <w:uiPriority w:val="99"/>
    <w:unhideWhenUsed/>
    <w:rsid w:val="00EA4B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dimitri.galayko@lip6.fr" TargetMode="External"/><Relationship Id="rId7" Type="http://schemas.openxmlformats.org/officeDocument/2006/relationships/hyperlink" Target="mailto:gabriel.guignan@upmc.f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733</Words>
  <Characters>4036</Characters>
  <Application>Microsoft Macintosh Word</Application>
  <DocSecurity>0</DocSecurity>
  <Lines>33</Lines>
  <Paragraphs>9</Paragraphs>
  <ScaleCrop>false</ScaleCrop>
  <Company/>
  <LinksUpToDate>false</LinksUpToDate>
  <CharactersWithSpaces>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 Galayko</dc:creator>
  <cp:keywords/>
  <dc:description/>
  <cp:lastModifiedBy>Dimitri Galayko</cp:lastModifiedBy>
  <cp:revision>12</cp:revision>
  <cp:lastPrinted>2015-09-22T14:00:00Z</cp:lastPrinted>
  <dcterms:created xsi:type="dcterms:W3CDTF">2015-09-22T10:35:00Z</dcterms:created>
  <dcterms:modified xsi:type="dcterms:W3CDTF">2017-04-09T21:51:00Z</dcterms:modified>
</cp:coreProperties>
</file>